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83C34" w14:textId="7A52E977" w:rsidR="005E3E60" w:rsidRDefault="005E3E60" w:rsidP="00761D3B">
      <w:pPr>
        <w:rPr>
          <w:noProof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E3E60" w14:paraId="34455C52" w14:textId="77777777" w:rsidTr="005E3E60">
        <w:tc>
          <w:tcPr>
            <w:tcW w:w="10456" w:type="dxa"/>
          </w:tcPr>
          <w:p w14:paraId="6F5AFFAB" w14:textId="2756DD1E" w:rsidR="005E3E60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proofErr w:type="gramStart"/>
            <w:r>
              <w:rPr>
                <w:rFonts w:cstheme="minorHAnsi"/>
                <w:b/>
                <w:bCs/>
                <w:sz w:val="44"/>
                <w:szCs w:val="44"/>
              </w:rPr>
              <w:t xml:space="preserve">ZÁPADNÍ </w:t>
            </w:r>
            <w:r w:rsidR="005E3E60" w:rsidRPr="005E3E60">
              <w:rPr>
                <w:rFonts w:cstheme="minorHAnsi"/>
                <w:b/>
                <w:bCs/>
                <w:sz w:val="44"/>
                <w:szCs w:val="44"/>
              </w:rPr>
              <w:t xml:space="preserve"> EVROPA</w:t>
            </w:r>
            <w:proofErr w:type="gramEnd"/>
          </w:p>
          <w:p w14:paraId="7428EB91" w14:textId="4A6D881D" w:rsidR="00ED6305" w:rsidRDefault="00F41FD2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F0E05D" wp14:editId="5C5D2DFF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113665</wp:posOffset>
                  </wp:positionV>
                  <wp:extent cx="2416706" cy="2377260"/>
                  <wp:effectExtent l="0" t="0" r="3175" b="4445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706" cy="237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630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B8D543E" wp14:editId="4A36547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53340</wp:posOffset>
                  </wp:positionV>
                  <wp:extent cx="3283814" cy="4190506"/>
                  <wp:effectExtent l="0" t="0" r="0" b="635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814" cy="419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360F85" w14:textId="521D3354" w:rsidR="00ED6305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2ED417D5" w14:textId="1B63623E" w:rsidR="00ED6305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21517EF1" w14:textId="271ABCAF" w:rsidR="00ED6305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121EFEB5" w14:textId="7A8024AC" w:rsidR="00ED6305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7F89E04D" w14:textId="481D1082" w:rsidR="00ED6305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24097E4F" w14:textId="347C7D44" w:rsidR="00ED6305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68103337" w14:textId="2CF6FAA9" w:rsidR="00ED6305" w:rsidRDefault="00F41FD2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5F5B70" wp14:editId="4321E600">
                  <wp:simplePos x="0" y="0"/>
                  <wp:positionH relativeFrom="column">
                    <wp:posOffset>3577862</wp:posOffset>
                  </wp:positionH>
                  <wp:positionV relativeFrom="paragraph">
                    <wp:posOffset>248285</wp:posOffset>
                  </wp:positionV>
                  <wp:extent cx="2971800" cy="1382817"/>
                  <wp:effectExtent l="0" t="0" r="0" b="8255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38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A6F88D" w14:textId="1D17968A" w:rsidR="00ED6305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00FC1A68" w14:textId="7F49A193" w:rsidR="00ED6305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726F837C" w14:textId="3B14122D" w:rsidR="00ED6305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0C0A1201" w14:textId="77777777" w:rsidR="00ED6305" w:rsidRPr="005E3E60" w:rsidRDefault="00ED6305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00B4D468" w14:textId="321845B5" w:rsidR="005E3E60" w:rsidRDefault="005E3E60" w:rsidP="00674AFE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315B33F7" w14:textId="70525EBB" w:rsidR="00674AFE" w:rsidRDefault="00867CD0" w:rsidP="00F41FD2">
      <w:pPr>
        <w:spacing w:after="0" w:line="240" w:lineRule="auto"/>
        <w:rPr>
          <w:rFonts w:cstheme="minorHAnsi"/>
          <w:sz w:val="28"/>
          <w:szCs w:val="28"/>
        </w:rPr>
      </w:pPr>
      <w:r w:rsidRPr="00867CD0">
        <w:rPr>
          <w:rFonts w:cstheme="minorHAnsi"/>
          <w:b/>
          <w:bCs/>
          <w:color w:val="C00000"/>
          <w:sz w:val="28"/>
          <w:szCs w:val="28"/>
        </w:rPr>
        <w:t>STÁTY</w:t>
      </w:r>
      <w:r w:rsidR="00674AFE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="00ED6305">
        <w:rPr>
          <w:rFonts w:cstheme="minorHAnsi"/>
          <w:b/>
          <w:bCs/>
          <w:color w:val="C00000"/>
          <w:sz w:val="28"/>
          <w:szCs w:val="28"/>
        </w:rPr>
        <w:t>ZÁPADNÍ EVROPY</w:t>
      </w:r>
      <w:r w:rsidRPr="00867CD0">
        <w:rPr>
          <w:rFonts w:cstheme="minorHAnsi"/>
          <w:color w:val="C00000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– </w:t>
      </w:r>
      <w:r w:rsidR="00ED6305">
        <w:rPr>
          <w:rFonts w:cstheme="minorHAnsi"/>
          <w:sz w:val="28"/>
          <w:szCs w:val="28"/>
        </w:rPr>
        <w:t xml:space="preserve">Irsko, </w:t>
      </w:r>
      <w:proofErr w:type="gramStart"/>
      <w:r w:rsidR="00ED6305">
        <w:rPr>
          <w:rFonts w:cstheme="minorHAnsi"/>
          <w:sz w:val="28"/>
          <w:szCs w:val="28"/>
        </w:rPr>
        <w:t>Velká  Británie</w:t>
      </w:r>
      <w:proofErr w:type="gramEnd"/>
      <w:r w:rsidR="00ED6305">
        <w:rPr>
          <w:rFonts w:cstheme="minorHAnsi"/>
          <w:sz w:val="28"/>
          <w:szCs w:val="28"/>
        </w:rPr>
        <w:t>, Francie, Belgie, Lucembursko, Nizozemsko</w:t>
      </w:r>
    </w:p>
    <w:p w14:paraId="2C9C29E5" w14:textId="77777777" w:rsidR="00F41FD2" w:rsidRDefault="00F41FD2" w:rsidP="00F41FD2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</w:p>
    <w:p w14:paraId="66A2070F" w14:textId="782488AC" w:rsidR="00867CD0" w:rsidRPr="00761D3B" w:rsidRDefault="00674AFE" w:rsidP="00F41FD2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 xml:space="preserve">Poloha - </w:t>
      </w:r>
      <w:r w:rsidR="00867CD0" w:rsidRPr="00761D3B">
        <w:rPr>
          <w:rFonts w:cstheme="minorHAnsi"/>
          <w:b/>
          <w:bCs/>
          <w:sz w:val="28"/>
          <w:szCs w:val="28"/>
          <w:u w:val="single"/>
        </w:rPr>
        <w:t>Vodstvo</w:t>
      </w:r>
      <w:r w:rsidR="00867CD0">
        <w:rPr>
          <w:rFonts w:cstheme="minorHAnsi"/>
          <w:b/>
          <w:bCs/>
          <w:sz w:val="28"/>
          <w:szCs w:val="28"/>
          <w:u w:val="single"/>
        </w:rPr>
        <w:t xml:space="preserve"> (řeky – moře)</w:t>
      </w:r>
    </w:p>
    <w:p w14:paraId="72FAF170" w14:textId="7DBE6061" w:rsidR="00ED6305" w:rsidRDefault="00ED6305" w:rsidP="00F41FD2">
      <w:pPr>
        <w:spacing w:after="0" w:line="240" w:lineRule="auto"/>
        <w:rPr>
          <w:rFonts w:cstheme="minorHAnsi"/>
          <w:sz w:val="28"/>
          <w:szCs w:val="28"/>
        </w:rPr>
      </w:pPr>
      <w:r w:rsidRPr="00ED6305">
        <w:rPr>
          <w:rFonts w:cstheme="minorHAnsi"/>
          <w:sz w:val="28"/>
          <w:szCs w:val="28"/>
        </w:rPr>
        <w:t xml:space="preserve">Rozkládá z části </w:t>
      </w:r>
      <w:r w:rsidRPr="00ED6305">
        <w:rPr>
          <w:rStyle w:val="Siln"/>
          <w:rFonts w:cstheme="minorHAnsi"/>
          <w:sz w:val="28"/>
          <w:szCs w:val="28"/>
        </w:rPr>
        <w:t>na území kontinentu</w:t>
      </w:r>
      <w:r w:rsidRPr="00ED6305">
        <w:rPr>
          <w:rFonts w:cstheme="minorHAnsi"/>
          <w:sz w:val="28"/>
          <w:szCs w:val="28"/>
        </w:rPr>
        <w:t xml:space="preserve"> a z části </w:t>
      </w:r>
      <w:r w:rsidRPr="00ED6305">
        <w:rPr>
          <w:rStyle w:val="Siln"/>
          <w:rFonts w:cstheme="minorHAnsi"/>
          <w:sz w:val="28"/>
          <w:szCs w:val="28"/>
        </w:rPr>
        <w:t>na ostrovech</w:t>
      </w:r>
      <w:r w:rsidRPr="00ED6305">
        <w:rPr>
          <w:rFonts w:cstheme="minorHAnsi"/>
          <w:sz w:val="28"/>
          <w:szCs w:val="28"/>
        </w:rPr>
        <w:t>.</w:t>
      </w:r>
    </w:p>
    <w:p w14:paraId="0B846CE4" w14:textId="6C82CDE5" w:rsidR="00ED6305" w:rsidRPr="00ED6305" w:rsidRDefault="00ED6305" w:rsidP="00F41FD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Atlantský oceán, Severní moře, Středozemní moře.</w:t>
      </w:r>
    </w:p>
    <w:p w14:paraId="5EA58BEE" w14:textId="77777777" w:rsidR="00F41FD2" w:rsidRDefault="00F41FD2" w:rsidP="00F41FD2">
      <w:pPr>
        <w:spacing w:after="0" w:line="240" w:lineRule="auto"/>
        <w:rPr>
          <w:rFonts w:cstheme="minorHAnsi"/>
          <w:b/>
          <w:bCs/>
          <w:color w:val="385623" w:themeColor="accent6" w:themeShade="80"/>
          <w:sz w:val="28"/>
          <w:szCs w:val="28"/>
          <w:u w:val="single"/>
        </w:rPr>
      </w:pPr>
    </w:p>
    <w:p w14:paraId="323A48FF" w14:textId="7DFFEFF5" w:rsidR="00674AFE" w:rsidRPr="00761D3B" w:rsidRDefault="00674AFE" w:rsidP="00F41FD2">
      <w:pPr>
        <w:spacing w:after="0" w:line="240" w:lineRule="auto"/>
        <w:rPr>
          <w:rFonts w:cstheme="minorHAnsi"/>
          <w:b/>
          <w:bCs/>
          <w:color w:val="385623" w:themeColor="accent6" w:themeShade="80"/>
          <w:sz w:val="28"/>
          <w:szCs w:val="28"/>
          <w:u w:val="single"/>
        </w:rPr>
      </w:pPr>
      <w:r w:rsidRPr="00761D3B">
        <w:rPr>
          <w:rFonts w:cstheme="minorHAnsi"/>
          <w:b/>
          <w:bCs/>
          <w:color w:val="385623" w:themeColor="accent6" w:themeShade="80"/>
          <w:sz w:val="28"/>
          <w:szCs w:val="28"/>
          <w:u w:val="single"/>
        </w:rPr>
        <w:t>Přírodní podmínky</w:t>
      </w:r>
    </w:p>
    <w:p w14:paraId="010F22FA" w14:textId="324F6112" w:rsidR="00867CD0" w:rsidRDefault="00867CD0" w:rsidP="00F41FD2">
      <w:pPr>
        <w:spacing w:after="0" w:line="240" w:lineRule="auto"/>
        <w:contextualSpacing/>
        <w:textAlignment w:val="baseline"/>
        <w:rPr>
          <w:rFonts w:ascii="Calibri" w:eastAsiaTheme="minorEastAsia" w:hAnsi="Calibri"/>
          <w:color w:val="000000" w:themeColor="text1"/>
          <w:sz w:val="28"/>
          <w:szCs w:val="28"/>
          <w:lang w:eastAsia="cs-CZ"/>
        </w:rPr>
      </w:pPr>
      <w:r w:rsidRPr="00867CD0">
        <w:rPr>
          <w:rFonts w:ascii="Calibri" w:eastAsiaTheme="minorEastAsia" w:hAnsi="Calibri"/>
          <w:color w:val="000000" w:themeColor="text1"/>
          <w:sz w:val="28"/>
          <w:szCs w:val="28"/>
          <w:lang w:eastAsia="cs-CZ"/>
        </w:rPr>
        <w:t>Převažují nížin</w:t>
      </w:r>
      <w:r w:rsidR="00ED6305">
        <w:rPr>
          <w:rFonts w:ascii="Calibri" w:eastAsiaTheme="minorEastAsia" w:hAnsi="Calibri"/>
          <w:color w:val="000000" w:themeColor="text1"/>
          <w:sz w:val="28"/>
          <w:szCs w:val="28"/>
          <w:lang w:eastAsia="cs-CZ"/>
        </w:rPr>
        <w:t>y.</w:t>
      </w:r>
    </w:p>
    <w:p w14:paraId="6BBB74B6" w14:textId="77777777" w:rsidR="00F41FD2" w:rsidRDefault="00F41FD2" w:rsidP="00F41FD2">
      <w:pPr>
        <w:spacing w:after="0" w:line="240" w:lineRule="auto"/>
        <w:contextualSpacing/>
        <w:textAlignment w:val="baseline"/>
        <w:rPr>
          <w:rFonts w:ascii="Calibri" w:eastAsiaTheme="minorEastAsia" w:hAnsi="Calibri"/>
          <w:b/>
          <w:bCs/>
          <w:color w:val="C00000"/>
          <w:sz w:val="28"/>
          <w:szCs w:val="28"/>
          <w:u w:val="single"/>
          <w:lang w:eastAsia="cs-CZ"/>
        </w:rPr>
      </w:pPr>
    </w:p>
    <w:p w14:paraId="4B8F400B" w14:textId="0FF6021B" w:rsidR="00867CD0" w:rsidRPr="00674AFE" w:rsidRDefault="00674AFE" w:rsidP="00F41FD2">
      <w:pPr>
        <w:spacing w:after="0" w:line="240" w:lineRule="auto"/>
        <w:contextualSpacing/>
        <w:textAlignment w:val="baseline"/>
        <w:rPr>
          <w:rFonts w:ascii="Calibri" w:eastAsiaTheme="minorEastAsia" w:hAnsi="Calibri"/>
          <w:b/>
          <w:bCs/>
          <w:color w:val="C00000"/>
          <w:sz w:val="28"/>
          <w:szCs w:val="28"/>
          <w:u w:val="single"/>
          <w:lang w:eastAsia="cs-CZ"/>
        </w:rPr>
      </w:pPr>
      <w:r w:rsidRPr="00674AFE">
        <w:rPr>
          <w:rFonts w:ascii="Calibri" w:eastAsiaTheme="minorEastAsia" w:hAnsi="Calibri"/>
          <w:b/>
          <w:bCs/>
          <w:color w:val="C00000"/>
          <w:sz w:val="28"/>
          <w:szCs w:val="28"/>
          <w:u w:val="single"/>
          <w:lang w:eastAsia="cs-CZ"/>
        </w:rPr>
        <w:t>Podnebí</w:t>
      </w:r>
    </w:p>
    <w:p w14:paraId="41924139" w14:textId="135D6F23" w:rsidR="00ED6305" w:rsidRPr="00F41FD2" w:rsidRDefault="00F41FD2" w:rsidP="00F41FD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Mírný pás - v</w:t>
      </w:r>
      <w:r w:rsidR="00ED6305" w:rsidRPr="00ED6305">
        <w:rPr>
          <w:rFonts w:ascii="Arial" w:eastAsia="Times New Roman" w:hAnsi="Arial" w:cs="Arial"/>
          <w:sz w:val="24"/>
          <w:szCs w:val="24"/>
          <w:lang w:eastAsia="cs-CZ"/>
        </w:rPr>
        <w:t xml:space="preserve">lhké a mírné oceánské podnebí (zimy mírné, chladnější léta) </w:t>
      </w:r>
    </w:p>
    <w:p w14:paraId="236FA5B7" w14:textId="77777777" w:rsidR="00F41FD2" w:rsidRDefault="00F41FD2" w:rsidP="00F41FD2">
      <w:pPr>
        <w:spacing w:after="0" w:line="240" w:lineRule="auto"/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</w:pPr>
    </w:p>
    <w:p w14:paraId="1CFC21A5" w14:textId="77777777" w:rsidR="00F41FD2" w:rsidRDefault="00867CD0" w:rsidP="00F41FD2">
      <w:pPr>
        <w:spacing w:after="0" w:line="240" w:lineRule="auto"/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</w:pPr>
      <w:r w:rsidRPr="008A4E63"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  <w:t>SOCIOEKONOMICKÉ PODMÍNKY</w:t>
      </w:r>
    </w:p>
    <w:p w14:paraId="1B6FF3C3" w14:textId="027C265D" w:rsidR="00867CD0" w:rsidRDefault="00F41FD2" w:rsidP="00F41FD2">
      <w:pPr>
        <w:spacing w:after="0" w:line="240" w:lineRule="auto"/>
        <w:rPr>
          <w:noProof/>
        </w:rPr>
      </w:pPr>
      <w:r>
        <w:rPr>
          <w:rFonts w:cstheme="minorHAnsi"/>
          <w:color w:val="222A35" w:themeColor="text2" w:themeShade="80"/>
          <w:sz w:val="28"/>
          <w:szCs w:val="28"/>
        </w:rPr>
        <w:t>-</w:t>
      </w:r>
      <w:r w:rsidRPr="00F41FD2">
        <w:rPr>
          <w:rFonts w:cstheme="minorHAnsi"/>
          <w:sz w:val="28"/>
          <w:szCs w:val="28"/>
        </w:rPr>
        <w:t>nejvyspělejší státy Evropy</w:t>
      </w:r>
      <w:r w:rsidR="002F4A9B" w:rsidRPr="00F41FD2">
        <w:rPr>
          <w:noProof/>
        </w:rPr>
        <w:t xml:space="preserve"> </w:t>
      </w:r>
    </w:p>
    <w:p w14:paraId="0D99A081" w14:textId="126698F1" w:rsidR="00F41FD2" w:rsidRDefault="00F41FD2" w:rsidP="00F41FD2">
      <w:pPr>
        <w:spacing w:after="0" w:line="240" w:lineRule="auto"/>
        <w:rPr>
          <w:rFonts w:cstheme="minorHAnsi"/>
          <w:sz w:val="28"/>
          <w:szCs w:val="28"/>
        </w:rPr>
      </w:pPr>
      <w:r w:rsidRPr="00F41FD2">
        <w:rPr>
          <w:rFonts w:cstheme="minorHAnsi"/>
          <w:sz w:val="28"/>
          <w:szCs w:val="28"/>
        </w:rPr>
        <w:t>-bohatě osídlená oblast Evropy</w:t>
      </w:r>
    </w:p>
    <w:p w14:paraId="050609DB" w14:textId="6868BEA2" w:rsidR="00F41FD2" w:rsidRPr="00F41FD2" w:rsidRDefault="00F41FD2" w:rsidP="00F41FD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-většina států členem EU (mimo Velké Británie)</w:t>
      </w:r>
    </w:p>
    <w:p w14:paraId="6B7F3DFC" w14:textId="6337DE1C" w:rsidR="00867CD0" w:rsidRDefault="00867CD0" w:rsidP="00F41FD2">
      <w:pPr>
        <w:spacing w:after="0" w:line="240" w:lineRule="auto"/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Nerostné bohatství:</w:t>
      </w:r>
      <w:r>
        <w:rPr>
          <w:rFonts w:cstheme="minorHAnsi"/>
          <w:sz w:val="28"/>
          <w:szCs w:val="28"/>
        </w:rPr>
        <w:t xml:space="preserve"> rudy, </w:t>
      </w:r>
      <w:r w:rsidR="00F9621B">
        <w:rPr>
          <w:rFonts w:cstheme="minorHAnsi"/>
          <w:sz w:val="28"/>
          <w:szCs w:val="28"/>
        </w:rPr>
        <w:t>barevné kovy</w:t>
      </w:r>
    </w:p>
    <w:p w14:paraId="54C9D238" w14:textId="5CF3CEE3" w:rsidR="00ED6305" w:rsidRPr="00ED6305" w:rsidRDefault="00867CD0" w:rsidP="00F41FD2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Průmysl</w:t>
      </w:r>
      <w:r w:rsidRPr="008A4E63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="00ED6305" w:rsidRPr="00ED6305">
        <w:rPr>
          <w:rFonts w:eastAsia="Times New Roman" w:cstheme="minorHAnsi"/>
          <w:sz w:val="28"/>
          <w:szCs w:val="28"/>
          <w:lang w:eastAsia="cs-CZ"/>
        </w:rPr>
        <w:t xml:space="preserve">velmi vyspělé země, obyvatelstvo zaměstnáno především ve službách a </w:t>
      </w:r>
    </w:p>
    <w:p w14:paraId="27566158" w14:textId="5724535B" w:rsidR="00F41FD2" w:rsidRDefault="00ED6305" w:rsidP="00F41FD2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ED6305">
        <w:rPr>
          <w:rFonts w:eastAsia="Times New Roman" w:cstheme="minorHAnsi"/>
          <w:sz w:val="28"/>
          <w:szCs w:val="28"/>
          <w:lang w:eastAsia="cs-CZ"/>
        </w:rPr>
        <w:t>v</w:t>
      </w:r>
      <w:r w:rsidR="00F41FD2">
        <w:rPr>
          <w:rFonts w:eastAsia="Times New Roman" w:cstheme="minorHAnsi"/>
          <w:sz w:val="28"/>
          <w:szCs w:val="28"/>
          <w:lang w:eastAsia="cs-CZ"/>
        </w:rPr>
        <w:t> </w:t>
      </w:r>
      <w:r w:rsidRPr="00ED6305">
        <w:rPr>
          <w:rFonts w:eastAsia="Times New Roman" w:cstheme="minorHAnsi"/>
          <w:sz w:val="28"/>
          <w:szCs w:val="28"/>
          <w:lang w:eastAsia="cs-CZ"/>
        </w:rPr>
        <w:t>průmyslu</w:t>
      </w:r>
    </w:p>
    <w:p w14:paraId="5D928782" w14:textId="2BE93600" w:rsidR="00ED6305" w:rsidRPr="00ED6305" w:rsidRDefault="00F41FD2" w:rsidP="00F41FD2">
      <w:pPr>
        <w:spacing w:after="0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-</w:t>
      </w:r>
      <w:r w:rsidR="00ED6305" w:rsidRPr="00ED6305">
        <w:rPr>
          <w:rFonts w:eastAsia="Times New Roman" w:cstheme="minorHAnsi"/>
          <w:sz w:val="28"/>
          <w:szCs w:val="28"/>
          <w:lang w:eastAsia="cs-CZ"/>
        </w:rPr>
        <w:t xml:space="preserve"> </w:t>
      </w:r>
      <w:r w:rsidRPr="00ED6305">
        <w:rPr>
          <w:rFonts w:eastAsia="Times New Roman" w:cstheme="minorHAnsi"/>
          <w:sz w:val="28"/>
          <w:szCs w:val="28"/>
          <w:lang w:eastAsia="cs-CZ"/>
        </w:rPr>
        <w:t xml:space="preserve">hustá dopravní síť (i říční) </w:t>
      </w:r>
    </w:p>
    <w:p w14:paraId="5F12DF2A" w14:textId="77777777" w:rsidR="00ED6305" w:rsidRPr="00ED6305" w:rsidRDefault="00867CD0" w:rsidP="00F41FD2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Zemědělství:</w:t>
      </w:r>
      <w:r>
        <w:rPr>
          <w:rFonts w:cstheme="minorHAnsi"/>
          <w:sz w:val="28"/>
          <w:szCs w:val="28"/>
        </w:rPr>
        <w:t xml:space="preserve"> </w:t>
      </w:r>
      <w:r w:rsidR="00ED6305" w:rsidRPr="00ED6305">
        <w:rPr>
          <w:rFonts w:eastAsia="Times New Roman" w:cstheme="minorHAnsi"/>
          <w:sz w:val="28"/>
          <w:szCs w:val="28"/>
          <w:lang w:eastAsia="cs-CZ"/>
        </w:rPr>
        <w:t>hojně pastviny – chov skotu, obilí a vinná réva</w:t>
      </w:r>
      <w:r w:rsidR="00ED6305" w:rsidRPr="00ED6305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</w:p>
    <w:p w14:paraId="5A82ECB6" w14:textId="72082698" w:rsidR="00867CD0" w:rsidRDefault="00867CD0" w:rsidP="00F41FD2">
      <w:pPr>
        <w:spacing w:after="0" w:line="240" w:lineRule="auto"/>
        <w:rPr>
          <w:rFonts w:cstheme="minorHAnsi"/>
          <w:sz w:val="28"/>
          <w:szCs w:val="28"/>
        </w:rPr>
      </w:pPr>
    </w:p>
    <w:p w14:paraId="3DB61186" w14:textId="7DBA88F1" w:rsidR="00867CD0" w:rsidRDefault="00867CD0" w:rsidP="00867CD0">
      <w:pPr>
        <w:jc w:val="both"/>
        <w:rPr>
          <w:rFonts w:cstheme="minorHAnsi"/>
          <w:sz w:val="28"/>
          <w:szCs w:val="28"/>
        </w:rPr>
      </w:pPr>
      <w:r w:rsidRPr="009B72A6">
        <w:rPr>
          <w:rFonts w:cstheme="minorHAnsi"/>
          <w:b/>
          <w:bCs/>
          <w:sz w:val="28"/>
          <w:szCs w:val="28"/>
          <w:u w:val="single"/>
        </w:rPr>
        <w:t>Jazyk:</w:t>
      </w:r>
      <w:r>
        <w:rPr>
          <w:rFonts w:cstheme="minorHAnsi"/>
          <w:sz w:val="28"/>
          <w:szCs w:val="28"/>
        </w:rPr>
        <w:t xml:space="preserve"> </w:t>
      </w:r>
      <w:r w:rsidR="00674AFE">
        <w:rPr>
          <w:rFonts w:cstheme="minorHAnsi"/>
          <w:sz w:val="28"/>
          <w:szCs w:val="28"/>
        </w:rPr>
        <w:t>románský</w:t>
      </w:r>
      <w:r w:rsidR="00F41FD2">
        <w:rPr>
          <w:rFonts w:cstheme="minorHAnsi"/>
          <w:sz w:val="28"/>
          <w:szCs w:val="28"/>
        </w:rPr>
        <w:t xml:space="preserve"> (Francie</w:t>
      </w:r>
      <w:proofErr w:type="gramStart"/>
      <w:r w:rsidR="00F41FD2">
        <w:rPr>
          <w:rFonts w:cstheme="minorHAnsi"/>
          <w:sz w:val="28"/>
          <w:szCs w:val="28"/>
        </w:rPr>
        <w:t xml:space="preserve">) </w:t>
      </w:r>
      <w:r>
        <w:rPr>
          <w:rFonts w:cstheme="minorHAnsi"/>
          <w:sz w:val="28"/>
          <w:szCs w:val="28"/>
        </w:rPr>
        <w:t>,</w:t>
      </w:r>
      <w:proofErr w:type="gramEnd"/>
      <w:r>
        <w:rPr>
          <w:rFonts w:cstheme="minorHAnsi"/>
          <w:sz w:val="28"/>
          <w:szCs w:val="28"/>
        </w:rPr>
        <w:t xml:space="preserve"> </w:t>
      </w:r>
      <w:r w:rsidR="00F41FD2">
        <w:rPr>
          <w:rFonts w:cstheme="minorHAnsi"/>
          <w:sz w:val="28"/>
          <w:szCs w:val="28"/>
        </w:rPr>
        <w:t>germánský</w:t>
      </w:r>
      <w:r>
        <w:rPr>
          <w:rFonts w:cstheme="minorHAnsi"/>
          <w:sz w:val="28"/>
          <w:szCs w:val="28"/>
        </w:rPr>
        <w:t xml:space="preserve">                     </w:t>
      </w:r>
    </w:p>
    <w:p w14:paraId="2E94F92E" w14:textId="0A711346" w:rsidR="00ED6305" w:rsidRDefault="006372BF" w:rsidP="00867CD0">
      <w:pPr>
        <w:jc w:val="both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E5F471" wp14:editId="3D3EEECF">
            <wp:simplePos x="0" y="0"/>
            <wp:positionH relativeFrom="column">
              <wp:posOffset>4502785</wp:posOffset>
            </wp:positionH>
            <wp:positionV relativeFrom="paragraph">
              <wp:posOffset>83185</wp:posOffset>
            </wp:positionV>
            <wp:extent cx="2349161" cy="164655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61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A3311E4" wp14:editId="4F20AA34">
            <wp:simplePos x="0" y="0"/>
            <wp:positionH relativeFrom="column">
              <wp:posOffset>2141220</wp:posOffset>
            </wp:positionH>
            <wp:positionV relativeFrom="paragraph">
              <wp:posOffset>81915</wp:posOffset>
            </wp:positionV>
            <wp:extent cx="2232660" cy="1677341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7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FDFFC5" wp14:editId="45F12A05">
            <wp:simplePos x="0" y="0"/>
            <wp:positionH relativeFrom="column">
              <wp:posOffset>-312420</wp:posOffset>
            </wp:positionH>
            <wp:positionV relativeFrom="paragraph">
              <wp:posOffset>83819</wp:posOffset>
            </wp:positionV>
            <wp:extent cx="2221800" cy="1677035"/>
            <wp:effectExtent l="0" t="0" r="762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965" cy="168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ACCC7" w14:textId="0C1A67DF" w:rsidR="00ED6305" w:rsidRDefault="00F41FD2" w:rsidP="00867CD0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</w:p>
    <w:p w14:paraId="2AEDA7C0" w14:textId="36641DA5" w:rsidR="00ED6305" w:rsidRDefault="00ED6305" w:rsidP="00867CD0">
      <w:pPr>
        <w:jc w:val="both"/>
        <w:rPr>
          <w:rFonts w:cstheme="minorHAnsi"/>
          <w:sz w:val="28"/>
          <w:szCs w:val="28"/>
        </w:rPr>
      </w:pPr>
    </w:p>
    <w:p w14:paraId="62CCD41D" w14:textId="6482406B" w:rsidR="00F41FD2" w:rsidRDefault="00F41FD2" w:rsidP="00867CD0">
      <w:pPr>
        <w:jc w:val="both"/>
        <w:rPr>
          <w:rFonts w:cstheme="minorHAnsi"/>
          <w:sz w:val="28"/>
          <w:szCs w:val="28"/>
        </w:rPr>
      </w:pPr>
    </w:p>
    <w:p w14:paraId="466003A5" w14:textId="535BF920" w:rsidR="00F41FD2" w:rsidRDefault="006372BF" w:rsidP="006372BF">
      <w:pPr>
        <w:tabs>
          <w:tab w:val="left" w:pos="733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14:paraId="146EE574" w14:textId="325C4AD9" w:rsidR="00F41FD2" w:rsidRDefault="00F41FD2" w:rsidP="00867CD0">
      <w:pPr>
        <w:jc w:val="both"/>
        <w:rPr>
          <w:rFonts w:cstheme="minorHAnsi"/>
          <w:sz w:val="28"/>
          <w:szCs w:val="28"/>
        </w:rPr>
      </w:pPr>
    </w:p>
    <w:p w14:paraId="19B043E5" w14:textId="2BA8F5BA" w:rsidR="006372BF" w:rsidRDefault="006372BF" w:rsidP="00867CD0">
      <w:pPr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3DD8E76" wp14:editId="167617B4">
            <wp:extent cx="2218690" cy="162596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5498" cy="163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BE79A62" wp14:editId="21549C9F">
            <wp:extent cx="2316041" cy="1605915"/>
            <wp:effectExtent l="0" t="0" r="825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2853" cy="161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1CC7" w14:textId="1C05C328" w:rsidR="00F41FD2" w:rsidRDefault="00F41FD2" w:rsidP="00867CD0">
      <w:pPr>
        <w:jc w:val="both"/>
        <w:rPr>
          <w:rFonts w:cstheme="minorHAnsi"/>
          <w:sz w:val="28"/>
          <w:szCs w:val="28"/>
        </w:rPr>
      </w:pPr>
    </w:p>
    <w:p w14:paraId="241C863D" w14:textId="17CD9626" w:rsidR="00F41FD2" w:rsidRDefault="00275891" w:rsidP="00867CD0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B2A28C" wp14:editId="0D37FAFB">
            <wp:simplePos x="0" y="0"/>
            <wp:positionH relativeFrom="column">
              <wp:posOffset>4792980</wp:posOffset>
            </wp:positionH>
            <wp:positionV relativeFrom="paragraph">
              <wp:posOffset>61595</wp:posOffset>
            </wp:positionV>
            <wp:extent cx="2147748" cy="1714500"/>
            <wp:effectExtent l="0" t="0" r="508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4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BF">
        <w:rPr>
          <w:noProof/>
        </w:rPr>
        <w:drawing>
          <wp:inline distT="0" distB="0" distL="0" distR="0" wp14:anchorId="5FD4835C" wp14:editId="29A6D7B1">
            <wp:extent cx="2400855" cy="1817272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0223" cy="183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2BF" w:rsidRPr="006372BF">
        <w:rPr>
          <w:noProof/>
        </w:rPr>
        <w:t xml:space="preserve"> </w:t>
      </w:r>
      <w:r w:rsidR="006372BF">
        <w:rPr>
          <w:noProof/>
        </w:rPr>
        <w:drawing>
          <wp:inline distT="0" distB="0" distL="0" distR="0" wp14:anchorId="507074D3" wp14:editId="21EE016B">
            <wp:extent cx="2080680" cy="1745895"/>
            <wp:effectExtent l="0" t="0" r="0" b="698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8667" cy="17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2EF5" w14:textId="365563AB" w:rsidR="006372BF" w:rsidRDefault="00275891" w:rsidP="00867CD0">
      <w:pPr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CFC1F0" wp14:editId="55F7DE57">
            <wp:simplePos x="0" y="0"/>
            <wp:positionH relativeFrom="column">
              <wp:posOffset>205740</wp:posOffset>
            </wp:positionH>
            <wp:positionV relativeFrom="paragraph">
              <wp:posOffset>125730</wp:posOffset>
            </wp:positionV>
            <wp:extent cx="2407920" cy="1704263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704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514DD8" wp14:editId="72E670E6">
            <wp:simplePos x="0" y="0"/>
            <wp:positionH relativeFrom="column">
              <wp:posOffset>3063240</wp:posOffset>
            </wp:positionH>
            <wp:positionV relativeFrom="paragraph">
              <wp:posOffset>48895</wp:posOffset>
            </wp:positionV>
            <wp:extent cx="2264410" cy="1730856"/>
            <wp:effectExtent l="0" t="0" r="2540" b="317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73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BF">
        <w:rPr>
          <w:rFonts w:cstheme="minorHAnsi"/>
          <w:sz w:val="28"/>
          <w:szCs w:val="28"/>
        </w:rPr>
        <w:t xml:space="preserve"> </w:t>
      </w:r>
    </w:p>
    <w:p w14:paraId="04DD5B4F" w14:textId="585C15CE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5FBD5FE4" w14:textId="7F14A8C8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569C03A1" w14:textId="3A4424CF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6344F390" w14:textId="6740B766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38C8A6F6" w14:textId="04B9FC38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6E0DA371" w14:textId="1C44219C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7CCA2560" w14:textId="7208CD8E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56C2C030" w14:textId="0853D82B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13989E39" w14:textId="60FAB7D0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0D6A8EDE" w14:textId="4BF78821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722E3DA4" w14:textId="72FFACBE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p w14:paraId="5592F214" w14:textId="015DC941" w:rsidR="00275891" w:rsidRDefault="00275891" w:rsidP="00867CD0">
      <w:pPr>
        <w:jc w:val="both"/>
        <w:rPr>
          <w:rFonts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75891" w14:paraId="258A1908" w14:textId="77777777" w:rsidTr="004868F2">
        <w:tc>
          <w:tcPr>
            <w:tcW w:w="10456" w:type="dxa"/>
          </w:tcPr>
          <w:p w14:paraId="0C30971D" w14:textId="672EAA76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84793EF" wp14:editId="632E1DBA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343535</wp:posOffset>
                  </wp:positionV>
                  <wp:extent cx="5106670" cy="3975100"/>
                  <wp:effectExtent l="0" t="0" r="0" b="635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67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cstheme="minorHAnsi"/>
                <w:b/>
                <w:bCs/>
                <w:sz w:val="44"/>
                <w:szCs w:val="44"/>
              </w:rPr>
              <w:t>SEVER</w:t>
            </w:r>
            <w:r>
              <w:rPr>
                <w:rFonts w:cstheme="minorHAnsi"/>
                <w:b/>
                <w:bCs/>
                <w:sz w:val="44"/>
                <w:szCs w:val="44"/>
              </w:rPr>
              <w:t xml:space="preserve">NÍ </w:t>
            </w:r>
            <w:r w:rsidRPr="005E3E60">
              <w:rPr>
                <w:rFonts w:cstheme="minorHAnsi"/>
                <w:b/>
                <w:bCs/>
                <w:sz w:val="44"/>
                <w:szCs w:val="44"/>
              </w:rPr>
              <w:t xml:space="preserve"> EVROPA</w:t>
            </w:r>
            <w:proofErr w:type="gramEnd"/>
          </w:p>
          <w:p w14:paraId="3F21DF40" w14:textId="4E567E0D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>
              <w:rPr>
                <w:noProof/>
              </w:rPr>
              <w:t xml:space="preserve"> </w:t>
            </w:r>
          </w:p>
          <w:p w14:paraId="117E7F2A" w14:textId="77777777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3CE11CF0" w14:textId="77777777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2320033F" w14:textId="77777777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1E295C7C" w14:textId="77777777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33CDB74C" w14:textId="77777777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75FDA590" w14:textId="19EA0680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1EC5860B" w14:textId="22785ABA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A86941C" wp14:editId="1C8B442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99060</wp:posOffset>
                  </wp:positionV>
                  <wp:extent cx="3398943" cy="1653540"/>
                  <wp:effectExtent l="0" t="0" r="0" b="381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943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B409DF" w14:textId="587BDA73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07EB7A7F" w14:textId="4472FD53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6FC6FC60" w14:textId="77777777" w:rsidR="00275891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3FCCEF74" w14:textId="77777777" w:rsidR="00275891" w:rsidRPr="005E3E60" w:rsidRDefault="00275891" w:rsidP="004868F2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</w:p>
          <w:p w14:paraId="340B034B" w14:textId="77777777" w:rsidR="00275891" w:rsidRDefault="00275891" w:rsidP="004868F2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3DEF1801" w14:textId="18FAF6CF" w:rsidR="00275891" w:rsidRPr="008623BD" w:rsidRDefault="00275891" w:rsidP="00275891">
      <w:pPr>
        <w:spacing w:after="0" w:line="240" w:lineRule="auto"/>
        <w:rPr>
          <w:rFonts w:cstheme="minorHAnsi"/>
          <w:b/>
          <w:bCs/>
          <w:i/>
          <w:iCs/>
          <w:sz w:val="28"/>
          <w:szCs w:val="28"/>
        </w:rPr>
      </w:pPr>
      <w:r w:rsidRPr="00867CD0">
        <w:rPr>
          <w:rFonts w:cstheme="minorHAnsi"/>
          <w:b/>
          <w:bCs/>
          <w:color w:val="C00000"/>
          <w:sz w:val="28"/>
          <w:szCs w:val="28"/>
        </w:rPr>
        <w:t>STÁTY</w:t>
      </w:r>
      <w:r>
        <w:rPr>
          <w:rFonts w:cstheme="minorHAnsi"/>
          <w:b/>
          <w:bCs/>
          <w:color w:val="C00000"/>
          <w:sz w:val="28"/>
          <w:szCs w:val="28"/>
        </w:rPr>
        <w:t xml:space="preserve"> ZÁPADNÍ EVROPY</w:t>
      </w:r>
      <w:r w:rsidRPr="00867CD0">
        <w:rPr>
          <w:rFonts w:cstheme="minorHAnsi"/>
          <w:color w:val="C00000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– </w:t>
      </w:r>
      <w:r w:rsidR="008623BD">
        <w:rPr>
          <w:rFonts w:cstheme="minorHAnsi"/>
          <w:sz w:val="28"/>
          <w:szCs w:val="28"/>
        </w:rPr>
        <w:t xml:space="preserve">Švédsko, Norsko, Finsko, Dánsko, </w:t>
      </w:r>
      <w:proofErr w:type="gramStart"/>
      <w:r w:rsidR="008623BD">
        <w:rPr>
          <w:rFonts w:cstheme="minorHAnsi"/>
          <w:sz w:val="28"/>
          <w:szCs w:val="28"/>
        </w:rPr>
        <w:t>Island  (</w:t>
      </w:r>
      <w:proofErr w:type="gramEnd"/>
      <w:r w:rsidR="008623BD" w:rsidRPr="008623BD">
        <w:rPr>
          <w:rFonts w:cstheme="minorHAnsi"/>
          <w:b/>
          <w:bCs/>
          <w:i/>
          <w:iCs/>
          <w:sz w:val="28"/>
          <w:szCs w:val="28"/>
        </w:rPr>
        <w:t>Estonsko, Litva, Lotyšsko</w:t>
      </w:r>
      <w:r w:rsidR="008623BD">
        <w:rPr>
          <w:rFonts w:cstheme="minorHAnsi"/>
          <w:b/>
          <w:bCs/>
          <w:i/>
          <w:iCs/>
          <w:sz w:val="28"/>
          <w:szCs w:val="28"/>
        </w:rPr>
        <w:t xml:space="preserve"> - někdy se uvádí – my je připojíme k Východní Evropě)</w:t>
      </w:r>
    </w:p>
    <w:p w14:paraId="1878BEE0" w14:textId="77777777" w:rsidR="00275891" w:rsidRPr="007006F2" w:rsidRDefault="00275891" w:rsidP="00275891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</w:p>
    <w:p w14:paraId="6B3F490D" w14:textId="77777777" w:rsidR="00275891" w:rsidRPr="007006F2" w:rsidRDefault="00275891" w:rsidP="00275891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7006F2">
        <w:rPr>
          <w:rFonts w:cstheme="minorHAnsi"/>
          <w:b/>
          <w:bCs/>
          <w:sz w:val="24"/>
          <w:szCs w:val="24"/>
          <w:u w:val="single"/>
        </w:rPr>
        <w:t>Poloha - Vodstvo (řeky – moře)</w:t>
      </w:r>
    </w:p>
    <w:p w14:paraId="7B703CCE" w14:textId="0D3ED088" w:rsidR="00275891" w:rsidRPr="007006F2" w:rsidRDefault="004D048E" w:rsidP="00275891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7006F2">
        <w:rPr>
          <w:rStyle w:val="Siln"/>
          <w:rFonts w:cstheme="minorHAnsi"/>
          <w:b w:val="0"/>
          <w:bCs w:val="0"/>
          <w:sz w:val="24"/>
          <w:szCs w:val="24"/>
        </w:rPr>
        <w:t>Z</w:t>
      </w:r>
      <w:r w:rsidRPr="007006F2">
        <w:rPr>
          <w:rStyle w:val="Siln"/>
          <w:rFonts w:cstheme="minorHAnsi"/>
          <w:b w:val="0"/>
          <w:bCs w:val="0"/>
          <w:sz w:val="24"/>
          <w:szCs w:val="24"/>
        </w:rPr>
        <w:t>ahrnuje takzvané severské a pobaltské státy</w:t>
      </w:r>
      <w:r w:rsidRPr="007006F2">
        <w:rPr>
          <w:rFonts w:cstheme="minorHAnsi"/>
          <w:b/>
          <w:bCs/>
          <w:sz w:val="24"/>
          <w:szCs w:val="24"/>
        </w:rPr>
        <w:t xml:space="preserve">, </w:t>
      </w:r>
      <w:r w:rsidR="00275891" w:rsidRPr="007006F2">
        <w:rPr>
          <w:rStyle w:val="Siln"/>
          <w:rFonts w:cstheme="minorHAnsi"/>
          <w:b w:val="0"/>
          <w:bCs w:val="0"/>
          <w:sz w:val="24"/>
          <w:szCs w:val="24"/>
        </w:rPr>
        <w:t>na území kontinentu</w:t>
      </w:r>
      <w:r w:rsidR="00275891" w:rsidRPr="007006F2">
        <w:rPr>
          <w:rFonts w:cstheme="minorHAnsi"/>
          <w:b/>
          <w:bCs/>
          <w:sz w:val="24"/>
          <w:szCs w:val="24"/>
        </w:rPr>
        <w:t xml:space="preserve"> a z části </w:t>
      </w:r>
      <w:r w:rsidR="00275891" w:rsidRPr="007006F2">
        <w:rPr>
          <w:rStyle w:val="Siln"/>
          <w:rFonts w:cstheme="minorHAnsi"/>
          <w:b w:val="0"/>
          <w:bCs w:val="0"/>
          <w:sz w:val="24"/>
          <w:szCs w:val="24"/>
        </w:rPr>
        <w:t>na ostrovech</w:t>
      </w:r>
      <w:r w:rsidR="00275891" w:rsidRPr="007006F2">
        <w:rPr>
          <w:rFonts w:cstheme="minorHAnsi"/>
          <w:b/>
          <w:bCs/>
          <w:sz w:val="24"/>
          <w:szCs w:val="24"/>
        </w:rPr>
        <w:t>.</w:t>
      </w:r>
    </w:p>
    <w:p w14:paraId="31C86613" w14:textId="77777777" w:rsidR="007006F2" w:rsidRDefault="007006F2" w:rsidP="00275891">
      <w:pPr>
        <w:spacing w:after="0" w:line="240" w:lineRule="auto"/>
        <w:rPr>
          <w:rFonts w:cstheme="minorHAnsi"/>
          <w:b/>
          <w:bCs/>
          <w:color w:val="385623" w:themeColor="accent6" w:themeShade="80"/>
          <w:sz w:val="24"/>
          <w:szCs w:val="24"/>
          <w:u w:val="single"/>
        </w:rPr>
      </w:pPr>
    </w:p>
    <w:p w14:paraId="1BD9A379" w14:textId="6DD57A79" w:rsidR="00275891" w:rsidRPr="007006F2" w:rsidRDefault="00275891" w:rsidP="00275891">
      <w:pPr>
        <w:spacing w:after="0" w:line="240" w:lineRule="auto"/>
        <w:rPr>
          <w:rFonts w:cstheme="minorHAnsi"/>
          <w:b/>
          <w:bCs/>
          <w:color w:val="385623" w:themeColor="accent6" w:themeShade="80"/>
          <w:sz w:val="24"/>
          <w:szCs w:val="24"/>
          <w:u w:val="single"/>
        </w:rPr>
      </w:pPr>
      <w:r w:rsidRPr="007006F2">
        <w:rPr>
          <w:rFonts w:cstheme="minorHAnsi"/>
          <w:b/>
          <w:bCs/>
          <w:color w:val="385623" w:themeColor="accent6" w:themeShade="80"/>
          <w:sz w:val="24"/>
          <w:szCs w:val="24"/>
          <w:u w:val="single"/>
        </w:rPr>
        <w:t>Přírodní podmínky</w:t>
      </w:r>
    </w:p>
    <w:p w14:paraId="33B63283" w14:textId="449DBA6E" w:rsidR="00275891" w:rsidRPr="007006F2" w:rsidRDefault="004D048E" w:rsidP="00275891">
      <w:pPr>
        <w:spacing w:after="0" w:line="240" w:lineRule="auto"/>
        <w:contextualSpacing/>
        <w:textAlignment w:val="baseline"/>
        <w:rPr>
          <w:rFonts w:eastAsiaTheme="minorEastAsia" w:cstheme="minorHAnsi"/>
          <w:b/>
          <w:bCs/>
          <w:color w:val="C00000"/>
          <w:sz w:val="24"/>
          <w:szCs w:val="24"/>
          <w:u w:val="single"/>
          <w:lang w:eastAsia="cs-CZ"/>
        </w:rPr>
      </w:pPr>
      <w:r w:rsidRPr="007006F2">
        <w:rPr>
          <w:rFonts w:cstheme="minorHAnsi"/>
          <w:sz w:val="24"/>
          <w:szCs w:val="24"/>
        </w:rPr>
        <w:t>l</w:t>
      </w:r>
      <w:r w:rsidRPr="007006F2">
        <w:rPr>
          <w:rFonts w:cstheme="minorHAnsi"/>
          <w:sz w:val="24"/>
          <w:szCs w:val="24"/>
        </w:rPr>
        <w:t>esy (smíšené, jehličnaté –tajga) = zachovaná příroda</w:t>
      </w:r>
      <w:r w:rsidRPr="007006F2">
        <w:rPr>
          <w:rFonts w:cstheme="minorHAnsi"/>
          <w:sz w:val="24"/>
          <w:szCs w:val="24"/>
        </w:rPr>
        <w:t>.</w:t>
      </w:r>
    </w:p>
    <w:p w14:paraId="2546956E" w14:textId="77777777" w:rsidR="007006F2" w:rsidRDefault="007006F2" w:rsidP="00275891">
      <w:pPr>
        <w:spacing w:after="0" w:line="240" w:lineRule="auto"/>
        <w:rPr>
          <w:rFonts w:cstheme="minorHAnsi"/>
          <w:sz w:val="24"/>
          <w:szCs w:val="24"/>
        </w:rPr>
      </w:pPr>
      <w:r w:rsidRPr="007006F2">
        <w:rPr>
          <w:rFonts w:cstheme="minorHAnsi"/>
          <w:sz w:val="24"/>
          <w:szCs w:val="24"/>
        </w:rPr>
        <w:t>•Pohoří–Skandinávské pohoří (Galdhøpiggen2469m)</w:t>
      </w:r>
    </w:p>
    <w:p w14:paraId="56C9F717" w14:textId="77777777" w:rsidR="007006F2" w:rsidRDefault="007006F2" w:rsidP="00275891">
      <w:pPr>
        <w:spacing w:after="0" w:line="240" w:lineRule="auto"/>
        <w:rPr>
          <w:rFonts w:cstheme="minorHAnsi"/>
          <w:sz w:val="24"/>
          <w:szCs w:val="24"/>
        </w:rPr>
      </w:pPr>
      <w:r w:rsidRPr="007006F2">
        <w:rPr>
          <w:rFonts w:cstheme="minorHAnsi"/>
          <w:sz w:val="24"/>
          <w:szCs w:val="24"/>
        </w:rPr>
        <w:t xml:space="preserve">•Ostrovy–Island, Grónsko, Jan Mayen, </w:t>
      </w:r>
      <w:proofErr w:type="spellStart"/>
      <w:r w:rsidRPr="007006F2">
        <w:rPr>
          <w:rFonts w:cstheme="minorHAnsi"/>
          <w:sz w:val="24"/>
          <w:szCs w:val="24"/>
        </w:rPr>
        <w:t>Faerskéostrovy</w:t>
      </w:r>
      <w:proofErr w:type="spellEnd"/>
      <w:r w:rsidRPr="007006F2">
        <w:rPr>
          <w:rFonts w:cstheme="minorHAnsi"/>
          <w:sz w:val="24"/>
          <w:szCs w:val="24"/>
        </w:rPr>
        <w:t xml:space="preserve">, Lofoty, Alandy, </w:t>
      </w:r>
      <w:proofErr w:type="spellStart"/>
      <w:r w:rsidRPr="007006F2">
        <w:rPr>
          <w:rFonts w:cstheme="minorHAnsi"/>
          <w:sz w:val="24"/>
          <w:szCs w:val="24"/>
        </w:rPr>
        <w:t>Gotland</w:t>
      </w:r>
      <w:proofErr w:type="spellEnd"/>
      <w:r w:rsidRPr="007006F2">
        <w:rPr>
          <w:rFonts w:cstheme="minorHAnsi"/>
          <w:sz w:val="24"/>
          <w:szCs w:val="24"/>
        </w:rPr>
        <w:t xml:space="preserve">, Špicberky, Fyn a </w:t>
      </w:r>
      <w:proofErr w:type="spellStart"/>
      <w:r w:rsidRPr="007006F2">
        <w:rPr>
          <w:rFonts w:cstheme="minorHAnsi"/>
          <w:sz w:val="24"/>
          <w:szCs w:val="24"/>
        </w:rPr>
        <w:t>Sjælland</w:t>
      </w:r>
      <w:proofErr w:type="spellEnd"/>
    </w:p>
    <w:p w14:paraId="641BFBFF" w14:textId="77777777" w:rsidR="007006F2" w:rsidRDefault="007006F2" w:rsidP="00275891">
      <w:pPr>
        <w:spacing w:after="0" w:line="240" w:lineRule="auto"/>
        <w:rPr>
          <w:rFonts w:cstheme="minorHAnsi"/>
          <w:sz w:val="24"/>
          <w:szCs w:val="24"/>
        </w:rPr>
      </w:pPr>
      <w:r w:rsidRPr="007006F2">
        <w:rPr>
          <w:rFonts w:cstheme="minorHAnsi"/>
          <w:sz w:val="24"/>
          <w:szCs w:val="24"/>
        </w:rPr>
        <w:t>•Poloostrovy–Jutský, Skandinávský</w:t>
      </w:r>
    </w:p>
    <w:p w14:paraId="1DD09DC1" w14:textId="77777777" w:rsidR="007006F2" w:rsidRDefault="007006F2" w:rsidP="00275891">
      <w:pPr>
        <w:spacing w:after="0" w:line="240" w:lineRule="auto"/>
        <w:rPr>
          <w:rFonts w:cstheme="minorHAnsi"/>
          <w:sz w:val="24"/>
          <w:szCs w:val="24"/>
        </w:rPr>
      </w:pPr>
      <w:r w:rsidRPr="007006F2">
        <w:rPr>
          <w:rFonts w:cstheme="minorHAnsi"/>
          <w:sz w:val="24"/>
          <w:szCs w:val="24"/>
        </w:rPr>
        <w:t xml:space="preserve">•Moře –Norské, </w:t>
      </w:r>
      <w:proofErr w:type="spellStart"/>
      <w:r w:rsidRPr="007006F2">
        <w:rPr>
          <w:rFonts w:cstheme="minorHAnsi"/>
          <w:sz w:val="24"/>
          <w:szCs w:val="24"/>
        </w:rPr>
        <w:t>Barentsovo</w:t>
      </w:r>
      <w:proofErr w:type="spellEnd"/>
      <w:r w:rsidRPr="007006F2">
        <w:rPr>
          <w:rFonts w:cstheme="minorHAnsi"/>
          <w:sz w:val="24"/>
          <w:szCs w:val="24"/>
        </w:rPr>
        <w:t>, Severní, Baltské</w:t>
      </w:r>
    </w:p>
    <w:p w14:paraId="3933FC23" w14:textId="77777777" w:rsidR="007006F2" w:rsidRDefault="007006F2" w:rsidP="00275891">
      <w:pPr>
        <w:spacing w:after="0" w:line="240" w:lineRule="auto"/>
        <w:rPr>
          <w:rFonts w:cstheme="minorHAnsi"/>
          <w:sz w:val="24"/>
          <w:szCs w:val="24"/>
        </w:rPr>
      </w:pPr>
      <w:r w:rsidRPr="007006F2">
        <w:rPr>
          <w:rFonts w:cstheme="minorHAnsi"/>
          <w:sz w:val="24"/>
          <w:szCs w:val="24"/>
        </w:rPr>
        <w:t>•Oceán–Severní ledový</w:t>
      </w:r>
    </w:p>
    <w:p w14:paraId="6DA91E32" w14:textId="77777777" w:rsidR="007006F2" w:rsidRDefault="007006F2" w:rsidP="00275891">
      <w:pPr>
        <w:spacing w:after="0" w:line="240" w:lineRule="auto"/>
        <w:rPr>
          <w:rFonts w:cstheme="minorHAnsi"/>
          <w:sz w:val="24"/>
          <w:szCs w:val="24"/>
        </w:rPr>
      </w:pPr>
      <w:r w:rsidRPr="007006F2">
        <w:rPr>
          <w:rFonts w:cstheme="minorHAnsi"/>
          <w:sz w:val="24"/>
          <w:szCs w:val="24"/>
        </w:rPr>
        <w:t>•Zálivy–Botnický, Finský</w:t>
      </w:r>
    </w:p>
    <w:p w14:paraId="58060180" w14:textId="1A5C9ABE" w:rsidR="004D048E" w:rsidRPr="007006F2" w:rsidRDefault="007006F2" w:rsidP="00275891">
      <w:pPr>
        <w:spacing w:after="0" w:line="240" w:lineRule="auto"/>
        <w:rPr>
          <w:rFonts w:cstheme="minorHAnsi"/>
          <w:b/>
          <w:bCs/>
          <w:color w:val="222A35" w:themeColor="text2" w:themeShade="80"/>
          <w:sz w:val="24"/>
          <w:szCs w:val="24"/>
          <w:u w:val="single"/>
        </w:rPr>
      </w:pPr>
      <w:r w:rsidRPr="007006F2">
        <w:rPr>
          <w:rFonts w:cstheme="minorHAnsi"/>
          <w:sz w:val="24"/>
          <w:szCs w:val="24"/>
        </w:rPr>
        <w:t>•Průlivy–Skagerrak, Kattegat</w:t>
      </w:r>
    </w:p>
    <w:p w14:paraId="65DE227D" w14:textId="77777777" w:rsidR="007006F2" w:rsidRDefault="007006F2" w:rsidP="007006F2">
      <w:pPr>
        <w:spacing w:after="0" w:line="240" w:lineRule="auto"/>
        <w:contextualSpacing/>
        <w:textAlignment w:val="baseline"/>
        <w:rPr>
          <w:rFonts w:eastAsiaTheme="minorEastAsia" w:cstheme="minorHAnsi"/>
          <w:b/>
          <w:bCs/>
          <w:color w:val="C00000"/>
          <w:sz w:val="24"/>
          <w:szCs w:val="24"/>
          <w:u w:val="single"/>
          <w:lang w:eastAsia="cs-CZ"/>
        </w:rPr>
      </w:pPr>
    </w:p>
    <w:p w14:paraId="438DB0DE" w14:textId="7000B2F4" w:rsidR="007006F2" w:rsidRPr="007006F2" w:rsidRDefault="007006F2" w:rsidP="007006F2">
      <w:pPr>
        <w:spacing w:after="0" w:line="240" w:lineRule="auto"/>
        <w:contextualSpacing/>
        <w:textAlignment w:val="baseline"/>
        <w:rPr>
          <w:rFonts w:eastAsiaTheme="minorEastAsia" w:cstheme="minorHAnsi"/>
          <w:b/>
          <w:bCs/>
          <w:color w:val="C00000"/>
          <w:sz w:val="24"/>
          <w:szCs w:val="24"/>
          <w:u w:val="single"/>
          <w:lang w:eastAsia="cs-CZ"/>
        </w:rPr>
      </w:pPr>
      <w:r w:rsidRPr="007006F2">
        <w:rPr>
          <w:rFonts w:eastAsiaTheme="minorEastAsia" w:cstheme="minorHAnsi"/>
          <w:b/>
          <w:bCs/>
          <w:color w:val="C00000"/>
          <w:sz w:val="24"/>
          <w:szCs w:val="24"/>
          <w:u w:val="single"/>
          <w:lang w:eastAsia="cs-CZ"/>
        </w:rPr>
        <w:t>Podnebí</w:t>
      </w:r>
    </w:p>
    <w:p w14:paraId="4C433714" w14:textId="4658DC0B" w:rsidR="004D048E" w:rsidRDefault="007006F2" w:rsidP="00275891">
      <w:pPr>
        <w:spacing w:after="0" w:line="240" w:lineRule="auto"/>
        <w:rPr>
          <w:rFonts w:cstheme="minorHAnsi"/>
          <w:b/>
          <w:bCs/>
          <w:color w:val="222A35" w:themeColor="text2" w:themeShade="80"/>
          <w:sz w:val="24"/>
          <w:szCs w:val="24"/>
          <w:u w:val="single"/>
        </w:rPr>
      </w:pPr>
      <w:r w:rsidRPr="007006F2">
        <w:rPr>
          <w:rFonts w:cstheme="minorHAnsi"/>
          <w:sz w:val="24"/>
          <w:szCs w:val="24"/>
        </w:rPr>
        <w:t xml:space="preserve">přímořské podnebí na rozhraní mírného a subarktického </w:t>
      </w:r>
      <w:proofErr w:type="gramStart"/>
      <w:r w:rsidRPr="007006F2">
        <w:rPr>
          <w:rFonts w:cstheme="minorHAnsi"/>
          <w:sz w:val="24"/>
          <w:szCs w:val="24"/>
        </w:rPr>
        <w:t>pásu(</w:t>
      </w:r>
      <w:proofErr w:type="gramEnd"/>
      <w:r w:rsidRPr="007006F2">
        <w:rPr>
          <w:rFonts w:cstheme="minorHAnsi"/>
          <w:sz w:val="24"/>
          <w:szCs w:val="24"/>
        </w:rPr>
        <w:t>ovlivněn Golfským proudem).</w:t>
      </w:r>
    </w:p>
    <w:p w14:paraId="5D890F88" w14:textId="77777777" w:rsidR="007006F2" w:rsidRDefault="007006F2" w:rsidP="00275891">
      <w:pPr>
        <w:spacing w:after="0" w:line="240" w:lineRule="auto"/>
        <w:rPr>
          <w:rFonts w:cstheme="minorHAnsi"/>
          <w:b/>
          <w:bCs/>
          <w:color w:val="222A35" w:themeColor="text2" w:themeShade="80"/>
          <w:sz w:val="24"/>
          <w:szCs w:val="24"/>
          <w:u w:val="single"/>
        </w:rPr>
      </w:pPr>
    </w:p>
    <w:p w14:paraId="33755340" w14:textId="77777777" w:rsidR="007006F2" w:rsidRDefault="007006F2" w:rsidP="007006F2">
      <w:pPr>
        <w:spacing w:after="0" w:line="240" w:lineRule="auto"/>
        <w:rPr>
          <w:rFonts w:cstheme="minorHAnsi"/>
          <w:sz w:val="24"/>
          <w:szCs w:val="24"/>
        </w:rPr>
      </w:pPr>
      <w:r w:rsidRPr="004D048E">
        <w:rPr>
          <w:rFonts w:cstheme="minorHAnsi"/>
          <w:b/>
          <w:bCs/>
          <w:sz w:val="24"/>
          <w:szCs w:val="24"/>
          <w:u w:val="single"/>
        </w:rPr>
        <w:t>Nerostné bohatství:</w:t>
      </w:r>
      <w:r w:rsidRPr="004D048E">
        <w:rPr>
          <w:rFonts w:cstheme="minorHAnsi"/>
          <w:sz w:val="24"/>
          <w:szCs w:val="24"/>
        </w:rPr>
        <w:t xml:space="preserve"> rudy, barevné kovy</w:t>
      </w:r>
      <w:r>
        <w:rPr>
          <w:rFonts w:cstheme="minorHAnsi"/>
          <w:sz w:val="24"/>
          <w:szCs w:val="24"/>
        </w:rPr>
        <w:t>, zemní plyn</w:t>
      </w:r>
    </w:p>
    <w:p w14:paraId="3E3023B4" w14:textId="77777777" w:rsidR="007006F2" w:rsidRDefault="007006F2" w:rsidP="00275891">
      <w:pPr>
        <w:spacing w:after="0" w:line="240" w:lineRule="auto"/>
        <w:rPr>
          <w:rFonts w:cstheme="minorHAnsi"/>
          <w:b/>
          <w:bCs/>
          <w:color w:val="222A35" w:themeColor="text2" w:themeShade="80"/>
          <w:sz w:val="24"/>
          <w:szCs w:val="24"/>
          <w:u w:val="single"/>
        </w:rPr>
      </w:pPr>
    </w:p>
    <w:p w14:paraId="14DB9270" w14:textId="028B89BF" w:rsidR="00275891" w:rsidRPr="004D048E" w:rsidRDefault="00275891" w:rsidP="00275891">
      <w:pPr>
        <w:spacing w:after="0" w:line="240" w:lineRule="auto"/>
        <w:rPr>
          <w:rFonts w:cstheme="minorHAnsi"/>
          <w:b/>
          <w:bCs/>
          <w:color w:val="222A35" w:themeColor="text2" w:themeShade="80"/>
          <w:sz w:val="24"/>
          <w:szCs w:val="24"/>
          <w:u w:val="single"/>
        </w:rPr>
      </w:pPr>
      <w:r w:rsidRPr="004D048E">
        <w:rPr>
          <w:rFonts w:cstheme="minorHAnsi"/>
          <w:b/>
          <w:bCs/>
          <w:color w:val="222A35" w:themeColor="text2" w:themeShade="80"/>
          <w:sz w:val="24"/>
          <w:szCs w:val="24"/>
          <w:u w:val="single"/>
        </w:rPr>
        <w:t>SOCIOEKONOMICKÉ PODMÍNKY</w:t>
      </w:r>
    </w:p>
    <w:p w14:paraId="385524A5" w14:textId="77777777" w:rsidR="007006F2" w:rsidRDefault="004D048E" w:rsidP="00275891">
      <w:pPr>
        <w:spacing w:after="0" w:line="240" w:lineRule="auto"/>
        <w:rPr>
          <w:rFonts w:cstheme="minorHAnsi"/>
          <w:sz w:val="24"/>
          <w:szCs w:val="24"/>
        </w:rPr>
      </w:pPr>
      <w:r w:rsidRPr="004D048E">
        <w:rPr>
          <w:rFonts w:cstheme="minorHAnsi"/>
          <w:sz w:val="24"/>
          <w:szCs w:val="24"/>
        </w:rPr>
        <w:t>přímořské státy –důležitá námořní doprava, rybolov</w:t>
      </w:r>
    </w:p>
    <w:p w14:paraId="7AE01A0E" w14:textId="77777777" w:rsidR="007006F2" w:rsidRDefault="004D048E" w:rsidP="00275891">
      <w:pPr>
        <w:spacing w:after="0" w:line="240" w:lineRule="auto"/>
        <w:rPr>
          <w:rFonts w:cstheme="minorHAnsi"/>
          <w:sz w:val="24"/>
          <w:szCs w:val="24"/>
        </w:rPr>
      </w:pPr>
      <w:r w:rsidRPr="004D048E">
        <w:rPr>
          <w:rFonts w:cstheme="minorHAnsi"/>
          <w:sz w:val="24"/>
          <w:szCs w:val="24"/>
        </w:rPr>
        <w:t>-vysoká životní úroveň -náročné stavby v dopravní síti (mosty, tunely)</w:t>
      </w:r>
    </w:p>
    <w:p w14:paraId="7D8AC8FE" w14:textId="77777777" w:rsidR="007006F2" w:rsidRDefault="004D048E" w:rsidP="00275891">
      <w:pPr>
        <w:spacing w:after="0" w:line="240" w:lineRule="auto"/>
        <w:rPr>
          <w:rFonts w:cstheme="minorHAnsi"/>
          <w:sz w:val="24"/>
          <w:szCs w:val="24"/>
        </w:rPr>
      </w:pPr>
      <w:r w:rsidRPr="004D048E">
        <w:rPr>
          <w:rFonts w:cstheme="minorHAnsi"/>
          <w:sz w:val="24"/>
          <w:szCs w:val="24"/>
        </w:rPr>
        <w:t>-nízká hustota zalidnění</w:t>
      </w:r>
    </w:p>
    <w:p w14:paraId="500170B3" w14:textId="77777777" w:rsidR="007006F2" w:rsidRDefault="004D048E" w:rsidP="00275891">
      <w:pPr>
        <w:spacing w:after="0" w:line="240" w:lineRule="auto"/>
        <w:rPr>
          <w:rFonts w:cstheme="minorHAnsi"/>
          <w:sz w:val="24"/>
          <w:szCs w:val="24"/>
        </w:rPr>
      </w:pPr>
      <w:r w:rsidRPr="004D048E">
        <w:rPr>
          <w:rFonts w:cstheme="minorHAnsi"/>
          <w:sz w:val="24"/>
          <w:szCs w:val="24"/>
        </w:rPr>
        <w:t>-germánské národy (Finsko –ugrofinský)</w:t>
      </w:r>
    </w:p>
    <w:p w14:paraId="4E801058" w14:textId="77777777" w:rsidR="007006F2" w:rsidRDefault="004D048E" w:rsidP="00275891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4D048E">
        <w:rPr>
          <w:rFonts w:cstheme="minorHAnsi"/>
          <w:sz w:val="24"/>
          <w:szCs w:val="24"/>
        </w:rPr>
        <w:t>-rostoucí význam cestovního ruchu</w:t>
      </w:r>
      <w:r w:rsidRPr="004D048E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38BDD960" w14:textId="77777777" w:rsidR="007006F2" w:rsidRDefault="007006F2" w:rsidP="00275891">
      <w:pPr>
        <w:spacing w:after="0" w:line="240" w:lineRule="auto"/>
        <w:rPr>
          <w:rFonts w:cstheme="minorHAnsi"/>
          <w:sz w:val="24"/>
          <w:szCs w:val="24"/>
        </w:rPr>
      </w:pPr>
    </w:p>
    <w:p w14:paraId="1B001940" w14:textId="261F3DF9" w:rsidR="007006F2" w:rsidRDefault="007006F2" w:rsidP="00275891">
      <w:pPr>
        <w:spacing w:after="0" w:line="240" w:lineRule="auto"/>
        <w:rPr>
          <w:rFonts w:cstheme="minorHAnsi"/>
          <w:sz w:val="24"/>
          <w:szCs w:val="24"/>
        </w:rPr>
      </w:pPr>
    </w:p>
    <w:p w14:paraId="6AAA6B44" w14:textId="66D672F3" w:rsidR="00275891" w:rsidRDefault="004768B9" w:rsidP="008623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300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05B9E4A" wp14:editId="317F3BAD">
            <wp:simplePos x="0" y="0"/>
            <wp:positionH relativeFrom="column">
              <wp:posOffset>3924300</wp:posOffset>
            </wp:positionH>
            <wp:positionV relativeFrom="paragraph">
              <wp:posOffset>507365</wp:posOffset>
            </wp:positionV>
            <wp:extent cx="1799457" cy="548640"/>
            <wp:effectExtent l="0" t="0" r="0" b="381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74" cy="55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8B038D5" wp14:editId="3FE17D35">
            <wp:simplePos x="0" y="0"/>
            <wp:positionH relativeFrom="column">
              <wp:posOffset>1713865</wp:posOffset>
            </wp:positionH>
            <wp:positionV relativeFrom="paragraph">
              <wp:posOffset>80801</wp:posOffset>
            </wp:positionV>
            <wp:extent cx="2025319" cy="103632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319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6F2">
        <w:rPr>
          <w:noProof/>
        </w:rPr>
        <w:drawing>
          <wp:inline distT="0" distB="0" distL="0" distR="0" wp14:anchorId="0F65F598" wp14:editId="7D6677AA">
            <wp:extent cx="1432077" cy="11201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6283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6F2">
        <w:rPr>
          <w:rFonts w:cstheme="minorHAnsi"/>
          <w:sz w:val="24"/>
          <w:szCs w:val="24"/>
        </w:rPr>
        <w:tab/>
      </w:r>
      <w:r w:rsidR="007006F2">
        <w:rPr>
          <w:rFonts w:cstheme="minorHAnsi"/>
          <w:sz w:val="24"/>
          <w:szCs w:val="24"/>
        </w:rPr>
        <w:tab/>
      </w:r>
      <w:r w:rsidR="008623BD">
        <w:rPr>
          <w:rFonts w:cstheme="minorHAnsi"/>
          <w:sz w:val="24"/>
          <w:szCs w:val="24"/>
        </w:rPr>
        <w:tab/>
      </w:r>
    </w:p>
    <w:p w14:paraId="4C04AF9D" w14:textId="77777777" w:rsidR="008623BD" w:rsidRPr="004D048E" w:rsidRDefault="008623BD" w:rsidP="008623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300"/>
        </w:tabs>
        <w:spacing w:after="0" w:line="240" w:lineRule="auto"/>
        <w:rPr>
          <w:rFonts w:cstheme="minorHAnsi"/>
          <w:sz w:val="24"/>
          <w:szCs w:val="24"/>
        </w:rPr>
      </w:pPr>
    </w:p>
    <w:p w14:paraId="68E4AED3" w14:textId="1B537411" w:rsidR="00275891" w:rsidRDefault="00275891" w:rsidP="00275891">
      <w:pPr>
        <w:spacing w:after="0" w:line="240" w:lineRule="auto"/>
        <w:rPr>
          <w:rFonts w:cstheme="minorHAnsi"/>
          <w:sz w:val="28"/>
          <w:szCs w:val="28"/>
        </w:rPr>
      </w:pPr>
    </w:p>
    <w:p w14:paraId="15EFAE3F" w14:textId="26FC5651" w:rsidR="008623BD" w:rsidRDefault="004768B9" w:rsidP="00275891">
      <w:pPr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8B8596B" wp14:editId="328BEFFA">
            <wp:extent cx="1431621" cy="9906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6126" cy="10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3D01E34" wp14:editId="2295299F">
            <wp:extent cx="1975485" cy="975302"/>
            <wp:effectExtent l="0" t="0" r="571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1514" cy="99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9B62E76" wp14:editId="5C195D2F">
            <wp:extent cx="1914430" cy="80772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0737" cy="83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B47E" w14:textId="2804DF3D" w:rsidR="004768B9" w:rsidRDefault="004768B9" w:rsidP="00275891">
      <w:pPr>
        <w:jc w:val="both"/>
        <w:rPr>
          <w:rFonts w:cstheme="minorHAnsi"/>
          <w:sz w:val="28"/>
          <w:szCs w:val="28"/>
        </w:rPr>
      </w:pPr>
    </w:p>
    <w:p w14:paraId="5DF4DCA8" w14:textId="6E394CA9" w:rsidR="004768B9" w:rsidRDefault="004768B9" w:rsidP="0027589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CBB5B74" wp14:editId="1405CB61">
            <wp:extent cx="1609725" cy="1079463"/>
            <wp:effectExtent l="0" t="0" r="0" b="698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8531" cy="10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E087D89" wp14:editId="3B816DA4">
            <wp:extent cx="1836420" cy="1122257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6803" cy="113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68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A43A81" wp14:editId="326EE7A0">
            <wp:extent cx="1758315" cy="554109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9733" cy="5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D599" w14:textId="77777777" w:rsidR="004768B9" w:rsidRDefault="004768B9" w:rsidP="00275891">
      <w:pPr>
        <w:jc w:val="both"/>
        <w:rPr>
          <w:rFonts w:cstheme="minorHAnsi"/>
          <w:sz w:val="28"/>
          <w:szCs w:val="28"/>
        </w:rPr>
      </w:pPr>
    </w:p>
    <w:p w14:paraId="68802222" w14:textId="39883A71" w:rsidR="004768B9" w:rsidRDefault="004768B9" w:rsidP="00275891">
      <w:pPr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5C04DFB" wp14:editId="1C1F0CC3">
            <wp:extent cx="1723541" cy="1262833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9795" cy="129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C4A9622" wp14:editId="33244C8C">
            <wp:extent cx="1825556" cy="966470"/>
            <wp:effectExtent l="0" t="0" r="3810" b="508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0558" cy="10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0514C30" wp14:editId="312EE938">
            <wp:extent cx="1975709" cy="969645"/>
            <wp:effectExtent l="0" t="0" r="5715" b="190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95497" cy="9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D2CC" w14:textId="77777777" w:rsidR="008623BD" w:rsidRDefault="008623BD" w:rsidP="00275891">
      <w:pPr>
        <w:jc w:val="both"/>
        <w:rPr>
          <w:rFonts w:cstheme="minorHAnsi"/>
          <w:sz w:val="28"/>
          <w:szCs w:val="28"/>
        </w:rPr>
      </w:pPr>
    </w:p>
    <w:p w14:paraId="239693ED" w14:textId="4ACE67F8" w:rsidR="004768B9" w:rsidRPr="00100427" w:rsidRDefault="004768B9" w:rsidP="00275891">
      <w:pPr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5F1DA3D" wp14:editId="604EB9F9">
            <wp:extent cx="2075422" cy="1501140"/>
            <wp:effectExtent l="0" t="0" r="1270" b="38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0458" cy="151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B7769E9" wp14:editId="183FEC92">
            <wp:extent cx="2007255" cy="153162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3249" cy="154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8B9" w:rsidRPr="00100427" w:rsidSect="008A4E63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70D2A"/>
    <w:multiLevelType w:val="hybridMultilevel"/>
    <w:tmpl w:val="6A3A91CC"/>
    <w:lvl w:ilvl="0" w:tplc="77021B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C5E3A"/>
    <w:multiLevelType w:val="hybridMultilevel"/>
    <w:tmpl w:val="57027C04"/>
    <w:lvl w:ilvl="0" w:tplc="3B489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AF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E4E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3CC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C4D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72D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007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D45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667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480669"/>
    <w:multiLevelType w:val="hybridMultilevel"/>
    <w:tmpl w:val="51EC1B6A"/>
    <w:lvl w:ilvl="0" w:tplc="384C3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80A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CC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042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829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525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422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4E3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DC7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9415150"/>
    <w:multiLevelType w:val="hybridMultilevel"/>
    <w:tmpl w:val="57000162"/>
    <w:lvl w:ilvl="0" w:tplc="5964B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9EBA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A9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F86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6D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CE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528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E69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AC8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0DF72B8"/>
    <w:multiLevelType w:val="hybridMultilevel"/>
    <w:tmpl w:val="57BC4E0E"/>
    <w:lvl w:ilvl="0" w:tplc="78C230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7184D"/>
    <w:multiLevelType w:val="hybridMultilevel"/>
    <w:tmpl w:val="F7F4FFD0"/>
    <w:lvl w:ilvl="0" w:tplc="93BAC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27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64D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AAB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944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E29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9C1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86B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3E3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54C14CA"/>
    <w:multiLevelType w:val="hybridMultilevel"/>
    <w:tmpl w:val="768667F4"/>
    <w:lvl w:ilvl="0" w:tplc="5FC8D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A44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7EC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02B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6A0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4C2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389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BA3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7E1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CBA7290"/>
    <w:multiLevelType w:val="hybridMultilevel"/>
    <w:tmpl w:val="7BBC5A12"/>
    <w:lvl w:ilvl="0" w:tplc="EB583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6EA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7CF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6AF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126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8A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423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186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7A4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6112B6B"/>
    <w:multiLevelType w:val="hybridMultilevel"/>
    <w:tmpl w:val="C5B4200E"/>
    <w:lvl w:ilvl="0" w:tplc="FCCA7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5C57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E41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0C1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ACC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4A6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2EB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52C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6C4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D3B"/>
    <w:rsid w:val="00015E96"/>
    <w:rsid w:val="00100427"/>
    <w:rsid w:val="00275891"/>
    <w:rsid w:val="002E2F0E"/>
    <w:rsid w:val="002F4A9B"/>
    <w:rsid w:val="0030282E"/>
    <w:rsid w:val="004768B9"/>
    <w:rsid w:val="004D048E"/>
    <w:rsid w:val="005E3E60"/>
    <w:rsid w:val="006372BF"/>
    <w:rsid w:val="00674AFE"/>
    <w:rsid w:val="007006F2"/>
    <w:rsid w:val="00761D3B"/>
    <w:rsid w:val="008623BD"/>
    <w:rsid w:val="00867CD0"/>
    <w:rsid w:val="008A4E63"/>
    <w:rsid w:val="009B72A6"/>
    <w:rsid w:val="00B90BE8"/>
    <w:rsid w:val="00E31ADB"/>
    <w:rsid w:val="00ED6305"/>
    <w:rsid w:val="00F41FD2"/>
    <w:rsid w:val="00F9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027A1"/>
  <w15:chartTrackingRefBased/>
  <w15:docId w15:val="{F73612CD-437D-4A80-8031-7ED6C1FD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61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0042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ED63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42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13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10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7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9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1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6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4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4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9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3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73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5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1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29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2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095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36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97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7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2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282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Němcová Martina Mgr.</cp:lastModifiedBy>
  <cp:revision>2</cp:revision>
  <dcterms:created xsi:type="dcterms:W3CDTF">2021-03-28T12:10:00Z</dcterms:created>
  <dcterms:modified xsi:type="dcterms:W3CDTF">2021-03-28T12:10:00Z</dcterms:modified>
</cp:coreProperties>
</file>